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981" w:rsidRPr="007F2716" w:rsidRDefault="00D50981" w:rsidP="00D50981">
      <w:pPr>
        <w:keepLines/>
        <w:tabs>
          <w:tab w:val="left" w:pos="1101"/>
          <w:tab w:val="left" w:pos="1952"/>
          <w:tab w:val="left" w:pos="2802"/>
          <w:tab w:val="left" w:pos="3653"/>
          <w:tab w:val="left" w:pos="4504"/>
          <w:tab w:val="left" w:pos="5355"/>
          <w:tab w:val="left" w:pos="6206"/>
          <w:tab w:val="left" w:pos="7056"/>
          <w:tab w:val="left" w:pos="7907"/>
          <w:tab w:val="left" w:pos="8758"/>
          <w:tab w:val="left" w:pos="9609"/>
        </w:tabs>
        <w:jc w:val="right"/>
        <w:rPr>
          <w:rFonts w:ascii="Bookman Old Style" w:hAnsi="Bookman Old Style"/>
          <w:b/>
          <w:spacing w:val="-3"/>
        </w:rPr>
      </w:pPr>
      <w:r w:rsidRPr="007F2716">
        <w:rPr>
          <w:rFonts w:ascii="Bookman Old Style" w:hAnsi="Bookman Old Style"/>
          <w:b/>
          <w:spacing w:val="-3"/>
        </w:rPr>
        <w:t xml:space="preserve">Nummer </w:t>
      </w:r>
      <w:r w:rsidR="00770BF1">
        <w:rPr>
          <w:rFonts w:ascii="Bookman Old Style" w:hAnsi="Bookman Old Style"/>
          <w:b/>
          <w:spacing w:val="-3"/>
        </w:rPr>
        <w:t>TC 2.2</w:t>
      </w:r>
    </w:p>
    <w:p w:rsidR="00C2426F" w:rsidRPr="007F2716" w:rsidRDefault="00C2426F" w:rsidP="00C2426F">
      <w:pPr>
        <w:keepLines/>
        <w:tabs>
          <w:tab w:val="left" w:pos="1101"/>
          <w:tab w:val="left" w:pos="1952"/>
          <w:tab w:val="left" w:pos="2802"/>
          <w:tab w:val="left" w:pos="3653"/>
          <w:tab w:val="left" w:pos="4504"/>
          <w:tab w:val="left" w:pos="5355"/>
          <w:tab w:val="left" w:pos="6206"/>
          <w:tab w:val="left" w:pos="7056"/>
          <w:tab w:val="left" w:pos="7907"/>
          <w:tab w:val="left" w:pos="8758"/>
          <w:tab w:val="left" w:pos="9609"/>
        </w:tabs>
        <w:jc w:val="both"/>
        <w:rPr>
          <w:rFonts w:ascii="Bookman Old Style" w:hAnsi="Bookman Old Style"/>
          <w:b/>
          <w:spacing w:val="-3"/>
        </w:rPr>
      </w:pPr>
      <w:r w:rsidRPr="007F2716">
        <w:rPr>
          <w:rFonts w:ascii="Bookman Old Style" w:hAnsi="Bookman Old Style"/>
          <w:b/>
          <w:spacing w:val="-3"/>
        </w:rPr>
        <w:t>BRØNDBY KOMMUNE</w:t>
      </w:r>
    </w:p>
    <w:p w:rsidR="00F2770E" w:rsidRPr="007F2716" w:rsidRDefault="00DC5F5E" w:rsidP="00C2426F">
      <w:pPr>
        <w:keepLines/>
        <w:rPr>
          <w:rFonts w:ascii="Bookman Old Style" w:hAnsi="Bookman Old Style"/>
          <w:b/>
          <w:spacing w:val="-3"/>
        </w:rPr>
      </w:pPr>
      <w:r>
        <w:rPr>
          <w:rFonts w:ascii="Bookman Old Style" w:hAnsi="Bookman Old Style"/>
          <w:b/>
          <w:spacing w:val="-3"/>
        </w:rPr>
        <w:t>Træningsområdet</w:t>
      </w:r>
    </w:p>
    <w:p w:rsidR="00C2426F" w:rsidRPr="007F2716" w:rsidRDefault="00F2770E" w:rsidP="00C2426F">
      <w:pPr>
        <w:keepLines/>
        <w:rPr>
          <w:rFonts w:ascii="Bookman Old Style" w:hAnsi="Bookman Old Style"/>
        </w:rPr>
      </w:pPr>
      <w:r w:rsidRPr="007F2716">
        <w:rPr>
          <w:rFonts w:ascii="Bookman Old Style" w:hAnsi="Bookman Old Style"/>
          <w:b/>
        </w:rPr>
        <w:t>Godkendt i MED</w:t>
      </w:r>
      <w:r w:rsidR="00C2426F" w:rsidRPr="007F2716">
        <w:rPr>
          <w:rFonts w:ascii="Bookman Old Style" w:hAnsi="Bookman Old Style"/>
          <w:b/>
        </w:rPr>
        <w:t xml:space="preserve"> den: </w:t>
      </w:r>
      <w:r w:rsidR="00FA5975" w:rsidRPr="007F2716">
        <w:rPr>
          <w:rFonts w:ascii="Bookman Old Style" w:hAnsi="Bookman Old Style"/>
        </w:rPr>
        <w:t>11. april 2019</w:t>
      </w:r>
      <w:r w:rsidR="001F0712">
        <w:rPr>
          <w:rFonts w:ascii="Bookman Old Style" w:hAnsi="Bookman Old Style"/>
        </w:rPr>
        <w:t>, 3. juni 2021</w:t>
      </w:r>
    </w:p>
    <w:p w:rsidR="00E548FA" w:rsidRPr="007F2716" w:rsidRDefault="00C2426F" w:rsidP="00C2426F">
      <w:pPr>
        <w:rPr>
          <w:rFonts w:ascii="Bookman Old Style" w:hAnsi="Bookman Old Style"/>
        </w:rPr>
      </w:pPr>
      <w:r w:rsidRPr="007F2716">
        <w:rPr>
          <w:rFonts w:ascii="Bookman Old Style" w:hAnsi="Bookman Old Style"/>
          <w:b/>
        </w:rPr>
        <w:t xml:space="preserve">Ansvarlig: </w:t>
      </w:r>
      <w:r w:rsidR="00E548FA" w:rsidRPr="007F2716">
        <w:rPr>
          <w:rFonts w:ascii="Bookman Old Style" w:hAnsi="Bookman Old Style"/>
        </w:rPr>
        <w:t xml:space="preserve">Centerleder Ulla Frausing </w:t>
      </w:r>
    </w:p>
    <w:p w:rsidR="00C2426F" w:rsidRDefault="00C2426F" w:rsidP="00C2426F">
      <w:pPr>
        <w:rPr>
          <w:rFonts w:ascii="Bookman Old Style" w:hAnsi="Bookman Old Style"/>
        </w:rPr>
      </w:pPr>
      <w:r w:rsidRPr="007F2716">
        <w:rPr>
          <w:rFonts w:ascii="Bookman Old Style" w:hAnsi="Bookman Old Style"/>
          <w:b/>
        </w:rPr>
        <w:t xml:space="preserve">Revideres senest: </w:t>
      </w:r>
      <w:r w:rsidR="001F0712">
        <w:rPr>
          <w:rFonts w:ascii="Bookman Old Style" w:hAnsi="Bookman Old Style"/>
        </w:rPr>
        <w:t>April 2023</w:t>
      </w:r>
      <w:r w:rsidR="00E548FA" w:rsidRPr="007F2716">
        <w:rPr>
          <w:rFonts w:ascii="Bookman Old Style" w:hAnsi="Bookman Old Style"/>
        </w:rPr>
        <w:t xml:space="preserve"> </w:t>
      </w:r>
    </w:p>
    <w:p w:rsidR="0033379A" w:rsidRPr="0033379A" w:rsidRDefault="0033379A" w:rsidP="00C2426F">
      <w:pPr>
        <w:rPr>
          <w:rFonts w:ascii="Bookman Old Style" w:hAnsi="Bookman Old Style"/>
        </w:rPr>
      </w:pPr>
      <w:r w:rsidRPr="0033379A">
        <w:rPr>
          <w:rFonts w:ascii="Bookman Old Style" w:hAnsi="Bookman Old Style"/>
          <w:b/>
        </w:rPr>
        <w:t>Revideret af:</w:t>
      </w:r>
      <w:r>
        <w:rPr>
          <w:rFonts w:ascii="Bookman Old Style" w:hAnsi="Bookman Old Style"/>
          <w:b/>
        </w:rPr>
        <w:t xml:space="preserve"> </w:t>
      </w:r>
      <w:r>
        <w:rPr>
          <w:rFonts w:ascii="Bookman Old Style" w:hAnsi="Bookman Old Style"/>
        </w:rPr>
        <w:t>Afdelingsleder Felix Petersen</w:t>
      </w:r>
    </w:p>
    <w:p w:rsidR="00C2426F" w:rsidRPr="007F2716" w:rsidRDefault="00C2426F" w:rsidP="00C2426F">
      <w:pPr>
        <w:rPr>
          <w:rFonts w:ascii="Bookman Old Style" w:hAnsi="Bookman Old Style"/>
          <w:b/>
        </w:rPr>
      </w:pPr>
      <w:r w:rsidRPr="007F2716">
        <w:rPr>
          <w:rFonts w:ascii="Bookman Old Style" w:hAnsi="Bookman Old Style"/>
          <w:b/>
        </w:rPr>
        <w:t xml:space="preserve">Revideret: </w:t>
      </w:r>
      <w:r w:rsidR="00531921" w:rsidRPr="0033379A">
        <w:rPr>
          <w:rFonts w:ascii="Bookman Old Style" w:hAnsi="Bookman Old Style"/>
        </w:rPr>
        <w:t>marts 2019</w:t>
      </w:r>
      <w:r w:rsidR="0033379A" w:rsidRPr="0033379A">
        <w:rPr>
          <w:rFonts w:ascii="Bookman Old Style" w:hAnsi="Bookman Old Style"/>
        </w:rPr>
        <w:t>, april 2021</w:t>
      </w:r>
    </w:p>
    <w:p w:rsidR="00E548FA" w:rsidRPr="007F2716" w:rsidRDefault="00E548FA" w:rsidP="00C2426F">
      <w:pPr>
        <w:rPr>
          <w:rFonts w:ascii="Bookman Old Style" w:hAnsi="Bookman Old Sty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100"/>
      </w:tblGrid>
      <w:tr w:rsidR="00C2426F" w:rsidRPr="007F2716" w:rsidTr="008A0C64">
        <w:tc>
          <w:tcPr>
            <w:tcW w:w="10188" w:type="dxa"/>
            <w:gridSpan w:val="2"/>
            <w:shd w:val="clear" w:color="auto" w:fill="auto"/>
            <w:vAlign w:val="center"/>
          </w:tcPr>
          <w:p w:rsidR="00C2426F" w:rsidRPr="007F2716" w:rsidRDefault="00C2426F" w:rsidP="008A0C64">
            <w:pPr>
              <w:rPr>
                <w:rFonts w:ascii="Bookman Old Style" w:hAnsi="Bookman Old Style"/>
              </w:rPr>
            </w:pPr>
          </w:p>
          <w:p w:rsidR="00D50981" w:rsidRPr="007F2716" w:rsidRDefault="00005969" w:rsidP="008A0C64">
            <w:pPr>
              <w:rPr>
                <w:rFonts w:ascii="Bookman Old Style" w:hAnsi="Bookman Old Style"/>
                <w:b/>
                <w:spacing w:val="-3"/>
              </w:rPr>
            </w:pPr>
            <w:r w:rsidRPr="007F2716">
              <w:rPr>
                <w:rFonts w:ascii="Bookman Old Style" w:hAnsi="Bookman Old Style"/>
                <w:b/>
                <w:spacing w:val="-3"/>
              </w:rPr>
              <w:t>Instruks vedrørende:</w:t>
            </w:r>
            <w:r w:rsidR="00E548FA" w:rsidRPr="007F2716">
              <w:rPr>
                <w:rFonts w:ascii="Bookman Old Style" w:hAnsi="Bookman Old Style"/>
                <w:b/>
                <w:spacing w:val="-3"/>
              </w:rPr>
              <w:t xml:space="preserve">   </w:t>
            </w:r>
          </w:p>
          <w:p w:rsidR="00C2426F" w:rsidRPr="007F2716" w:rsidRDefault="00E548FA" w:rsidP="008A0C64">
            <w:pPr>
              <w:rPr>
                <w:rFonts w:ascii="Bookman Old Style" w:hAnsi="Bookman Old Style"/>
                <w:b/>
                <w:spacing w:val="-3"/>
                <w:sz w:val="28"/>
                <w:szCs w:val="28"/>
              </w:rPr>
            </w:pPr>
            <w:r w:rsidRPr="007F2716">
              <w:rPr>
                <w:rFonts w:ascii="Bookman Old Style" w:hAnsi="Bookman Old Style"/>
                <w:spacing w:val="-3"/>
              </w:rPr>
              <w:t>Ferie og frihed</w:t>
            </w:r>
          </w:p>
          <w:p w:rsidR="00C14C86" w:rsidRPr="007F2716" w:rsidRDefault="00C14C86" w:rsidP="00E548FA">
            <w:pPr>
              <w:rPr>
                <w:rFonts w:ascii="Bookman Old Style" w:hAnsi="Bookman Old Style"/>
              </w:rPr>
            </w:pPr>
          </w:p>
        </w:tc>
      </w:tr>
      <w:tr w:rsidR="00C2426F" w:rsidRPr="007F2716" w:rsidTr="008A0C64">
        <w:trPr>
          <w:trHeight w:val="550"/>
        </w:trPr>
        <w:tc>
          <w:tcPr>
            <w:tcW w:w="2088" w:type="dxa"/>
            <w:shd w:val="clear" w:color="auto" w:fill="auto"/>
            <w:vAlign w:val="center"/>
          </w:tcPr>
          <w:p w:rsidR="00C2426F" w:rsidRPr="007F2716" w:rsidRDefault="00C2426F" w:rsidP="008A0C64">
            <w:pPr>
              <w:rPr>
                <w:rFonts w:ascii="Bookman Old Style" w:hAnsi="Bookman Old Style"/>
                <w:b/>
              </w:rPr>
            </w:pPr>
            <w:r w:rsidRPr="007F2716">
              <w:rPr>
                <w:rFonts w:ascii="Bookman Old Style" w:hAnsi="Bookman Old Style"/>
                <w:b/>
              </w:rPr>
              <w:t>Målgruppe</w:t>
            </w:r>
          </w:p>
        </w:tc>
        <w:tc>
          <w:tcPr>
            <w:tcW w:w="8100" w:type="dxa"/>
            <w:shd w:val="clear" w:color="auto" w:fill="auto"/>
            <w:vAlign w:val="center"/>
          </w:tcPr>
          <w:p w:rsidR="003D0598" w:rsidRPr="007F2716" w:rsidRDefault="003D0598" w:rsidP="008A0C64">
            <w:pPr>
              <w:rPr>
                <w:rFonts w:ascii="Bookman Old Style" w:hAnsi="Bookman Old Style"/>
                <w:spacing w:val="-3"/>
              </w:rPr>
            </w:pPr>
          </w:p>
          <w:p w:rsidR="00C2426F" w:rsidRPr="007F2716" w:rsidRDefault="00E548FA" w:rsidP="00EC2DBE">
            <w:pPr>
              <w:rPr>
                <w:rFonts w:ascii="Bookman Old Style" w:hAnsi="Bookman Old Style"/>
                <w:spacing w:val="-3"/>
              </w:rPr>
            </w:pPr>
            <w:r w:rsidRPr="007F2716">
              <w:rPr>
                <w:rFonts w:ascii="Bookman Old Style" w:hAnsi="Bookman Old Style"/>
                <w:spacing w:val="-3"/>
              </w:rPr>
              <w:t>Alle medarbejder</w:t>
            </w:r>
            <w:r w:rsidR="00DC5F5E">
              <w:rPr>
                <w:rFonts w:ascii="Bookman Old Style" w:hAnsi="Bookman Old Style"/>
                <w:spacing w:val="-3"/>
              </w:rPr>
              <w:t>e på træningsområdet</w:t>
            </w:r>
          </w:p>
          <w:p w:rsidR="003D0598" w:rsidRPr="007F2716" w:rsidRDefault="003D0598" w:rsidP="00EC2DBE">
            <w:pPr>
              <w:rPr>
                <w:rFonts w:ascii="Bookman Old Style" w:hAnsi="Bookman Old Style"/>
              </w:rPr>
            </w:pPr>
          </w:p>
        </w:tc>
      </w:tr>
      <w:tr w:rsidR="00C2426F" w:rsidRPr="007F2716" w:rsidTr="008A0C64">
        <w:tc>
          <w:tcPr>
            <w:tcW w:w="2088" w:type="dxa"/>
            <w:shd w:val="clear" w:color="auto" w:fill="auto"/>
          </w:tcPr>
          <w:p w:rsidR="003D0598" w:rsidRPr="007F2716" w:rsidRDefault="003D0598" w:rsidP="008A0C64">
            <w:pPr>
              <w:rPr>
                <w:rFonts w:ascii="Bookman Old Style" w:hAnsi="Bookman Old Style"/>
                <w:b/>
              </w:rPr>
            </w:pPr>
          </w:p>
          <w:p w:rsidR="00C2426F" w:rsidRPr="007F2716" w:rsidRDefault="00C2426F" w:rsidP="008A0C64">
            <w:pPr>
              <w:rPr>
                <w:rFonts w:ascii="Bookman Old Style" w:hAnsi="Bookman Old Style"/>
                <w:b/>
              </w:rPr>
            </w:pPr>
            <w:r w:rsidRPr="007F2716">
              <w:rPr>
                <w:rFonts w:ascii="Bookman Old Style" w:hAnsi="Bookman Old Style"/>
                <w:b/>
              </w:rPr>
              <w:t>Formål</w:t>
            </w:r>
          </w:p>
        </w:tc>
        <w:tc>
          <w:tcPr>
            <w:tcW w:w="8100" w:type="dxa"/>
            <w:shd w:val="clear" w:color="auto" w:fill="auto"/>
          </w:tcPr>
          <w:p w:rsidR="003D0598" w:rsidRPr="007F2716" w:rsidRDefault="003D0598" w:rsidP="00AB3280">
            <w:pPr>
              <w:rPr>
                <w:rFonts w:ascii="Bookman Old Style" w:hAnsi="Bookman Old Style"/>
                <w:spacing w:val="-3"/>
              </w:rPr>
            </w:pPr>
          </w:p>
          <w:p w:rsidR="00E548FA" w:rsidRPr="007F2716" w:rsidRDefault="00E548FA" w:rsidP="00AB3280">
            <w:pPr>
              <w:rPr>
                <w:rFonts w:ascii="Bookman Old Style" w:hAnsi="Bookman Old Style"/>
                <w:spacing w:val="-3"/>
              </w:rPr>
            </w:pPr>
            <w:r w:rsidRPr="007F2716">
              <w:rPr>
                <w:rFonts w:ascii="Bookman Old Style" w:hAnsi="Bookman Old Style"/>
                <w:spacing w:val="-3"/>
              </w:rPr>
              <w:t>At sikre at alle medarbejdere kender og følger de regler og aftaler der er på området.</w:t>
            </w:r>
          </w:p>
          <w:p w:rsidR="003D0598" w:rsidRPr="007F2716" w:rsidRDefault="003D0598" w:rsidP="00E548FA">
            <w:pPr>
              <w:rPr>
                <w:rFonts w:ascii="Bookman Old Style" w:hAnsi="Bookman Old Style"/>
              </w:rPr>
            </w:pPr>
          </w:p>
        </w:tc>
      </w:tr>
      <w:tr w:rsidR="00974FD9" w:rsidRPr="007F2716" w:rsidTr="008A0C64">
        <w:tc>
          <w:tcPr>
            <w:tcW w:w="2088" w:type="dxa"/>
            <w:shd w:val="clear" w:color="auto" w:fill="auto"/>
          </w:tcPr>
          <w:p w:rsidR="00974FD9" w:rsidRPr="007F2716" w:rsidRDefault="00974FD9" w:rsidP="00974FD9">
            <w:pPr>
              <w:rPr>
                <w:rFonts w:ascii="Bookman Old Style" w:hAnsi="Bookman Old Style"/>
                <w:b/>
              </w:rPr>
            </w:pPr>
            <w:r w:rsidRPr="007F2716">
              <w:rPr>
                <w:rFonts w:ascii="Bookman Old Style" w:hAnsi="Bookman Old Style"/>
                <w:b/>
              </w:rPr>
              <w:t>Instruks</w:t>
            </w:r>
          </w:p>
          <w:p w:rsidR="00974FD9" w:rsidRPr="007F2716" w:rsidRDefault="00974FD9" w:rsidP="008A0C64">
            <w:pPr>
              <w:rPr>
                <w:rFonts w:ascii="Bookman Old Style" w:hAnsi="Bookman Old Style"/>
                <w:b/>
              </w:rPr>
            </w:pPr>
          </w:p>
        </w:tc>
        <w:tc>
          <w:tcPr>
            <w:tcW w:w="8100" w:type="dxa"/>
            <w:shd w:val="clear" w:color="auto" w:fill="auto"/>
          </w:tcPr>
          <w:p w:rsidR="00210291" w:rsidRPr="007F2716" w:rsidRDefault="00210291" w:rsidP="00210291">
            <w:pPr>
              <w:pStyle w:val="NormalWeb"/>
              <w:rPr>
                <w:rFonts w:ascii="Bookman Old Style" w:hAnsi="Bookman Old Style"/>
                <w:color w:val="000000"/>
              </w:rPr>
            </w:pPr>
            <w:r w:rsidRPr="007F2716">
              <w:rPr>
                <w:rFonts w:ascii="Bookman Old Style" w:hAnsi="Bookman Old Style"/>
                <w:color w:val="000000"/>
              </w:rPr>
              <w:t xml:space="preserve">Alle ferie-, omsorgs-, </w:t>
            </w:r>
            <w:proofErr w:type="spellStart"/>
            <w:r w:rsidRPr="007F2716">
              <w:rPr>
                <w:rFonts w:ascii="Bookman Old Style" w:hAnsi="Bookman Old Style"/>
                <w:color w:val="000000"/>
              </w:rPr>
              <w:t>flex</w:t>
            </w:r>
            <w:proofErr w:type="spellEnd"/>
            <w:r w:rsidRPr="007F2716">
              <w:rPr>
                <w:rFonts w:ascii="Bookman Old Style" w:hAnsi="Bookman Old Style"/>
                <w:color w:val="000000"/>
              </w:rPr>
              <w:t>-, senior- og fridage s</w:t>
            </w:r>
            <w:r w:rsidR="003337FB">
              <w:rPr>
                <w:rFonts w:ascii="Bookman Old Style" w:hAnsi="Bookman Old Style"/>
                <w:color w:val="000000"/>
              </w:rPr>
              <w:t xml:space="preserve">kal aftales med nærmeste leder og registreres via </w:t>
            </w:r>
            <w:proofErr w:type="spellStart"/>
            <w:r w:rsidR="003337FB">
              <w:rPr>
                <w:rFonts w:ascii="Bookman Old Style" w:hAnsi="Bookman Old Style"/>
                <w:color w:val="000000"/>
              </w:rPr>
              <w:t>MinLøn</w:t>
            </w:r>
            <w:proofErr w:type="spellEnd"/>
            <w:r w:rsidR="003337FB">
              <w:rPr>
                <w:rFonts w:ascii="Bookman Old Style" w:hAnsi="Bookman Old Style"/>
                <w:color w:val="000000"/>
              </w:rPr>
              <w:t xml:space="preserve"> </w:t>
            </w:r>
            <w:proofErr w:type="spellStart"/>
            <w:r w:rsidR="003337FB">
              <w:rPr>
                <w:rFonts w:ascii="Bookman Old Style" w:hAnsi="Bookman Old Style"/>
                <w:color w:val="000000"/>
              </w:rPr>
              <w:t>app</w:t>
            </w:r>
            <w:proofErr w:type="spellEnd"/>
            <w:r w:rsidR="003337FB">
              <w:rPr>
                <w:rFonts w:ascii="Bookman Old Style" w:hAnsi="Bookman Old Style"/>
                <w:color w:val="000000"/>
              </w:rPr>
              <w:t xml:space="preserve"> eller på medarbejdernet.dk. </w:t>
            </w:r>
            <w:r w:rsidR="00DC5F5E">
              <w:rPr>
                <w:rFonts w:ascii="Bookman Old Style" w:hAnsi="Bookman Old Style"/>
                <w:color w:val="000000"/>
              </w:rPr>
              <w:t xml:space="preserve">Bemærk </w:t>
            </w:r>
            <w:proofErr w:type="spellStart"/>
            <w:r w:rsidR="00DC5F5E">
              <w:rPr>
                <w:rFonts w:ascii="Bookman Old Style" w:hAnsi="Bookman Old Style"/>
                <w:color w:val="000000"/>
              </w:rPr>
              <w:t>flex</w:t>
            </w:r>
            <w:proofErr w:type="spellEnd"/>
            <w:r w:rsidR="00DC5F5E">
              <w:rPr>
                <w:rFonts w:ascii="Bookman Old Style" w:hAnsi="Bookman Old Style"/>
                <w:color w:val="000000"/>
              </w:rPr>
              <w:t xml:space="preserve"> skal ikke registreres på medarbejdernet.dk</w:t>
            </w:r>
            <w:r w:rsidR="003337FB">
              <w:rPr>
                <w:rFonts w:ascii="Bookman Old Style" w:hAnsi="Bookman Old Style"/>
                <w:color w:val="000000"/>
              </w:rPr>
              <w:br/>
              <w:t xml:space="preserve">Se vejledning på </w:t>
            </w:r>
            <w:hyperlink r:id="rId8" w:history="1">
              <w:r w:rsidR="003337FB" w:rsidRPr="00C4759D">
                <w:rPr>
                  <w:rStyle w:val="Hyperlink"/>
                  <w:rFonts w:ascii="Bookman Old Style" w:hAnsi="Bookman Old Style"/>
                </w:rPr>
                <w:t xml:space="preserve">G:\Socfv\Ældre og Omsorg\Træning\Fælles\Vejledninger\Medarbejdernet og min løn </w:t>
              </w:r>
              <w:proofErr w:type="spellStart"/>
              <w:r w:rsidR="003337FB" w:rsidRPr="00C4759D">
                <w:rPr>
                  <w:rStyle w:val="Hyperlink"/>
                  <w:rFonts w:ascii="Bookman Old Style" w:hAnsi="Bookman Old Style"/>
                </w:rPr>
                <w:t>app</w:t>
              </w:r>
              <w:proofErr w:type="spellEnd"/>
            </w:hyperlink>
            <w:r w:rsidRPr="007F2716">
              <w:rPr>
                <w:rFonts w:ascii="Bookman Old Style" w:hAnsi="Bookman Old Style"/>
                <w:color w:val="000000"/>
              </w:rPr>
              <w:t xml:space="preserve"> </w:t>
            </w:r>
          </w:p>
          <w:p w:rsidR="003337FB" w:rsidRDefault="00210291" w:rsidP="00210291">
            <w:pPr>
              <w:pStyle w:val="NormalWeb"/>
              <w:rPr>
                <w:rFonts w:ascii="Bookman Old Style" w:hAnsi="Bookman Old Style"/>
              </w:rPr>
            </w:pPr>
            <w:r w:rsidRPr="007F2716">
              <w:rPr>
                <w:rFonts w:ascii="Bookman Old Style" w:hAnsi="Bookman Old Style"/>
                <w:color w:val="000000"/>
              </w:rPr>
              <w:t xml:space="preserve">Planer om </w:t>
            </w:r>
            <w:r w:rsidR="006F692A" w:rsidRPr="007F2716">
              <w:rPr>
                <w:rFonts w:ascii="Bookman Old Style" w:hAnsi="Bookman Old Style"/>
                <w:color w:val="000000"/>
              </w:rPr>
              <w:t xml:space="preserve">fremmøde </w:t>
            </w:r>
            <w:r w:rsidRPr="007F2716">
              <w:rPr>
                <w:rFonts w:ascii="Bookman Old Style" w:hAnsi="Bookman Old Style"/>
                <w:color w:val="000000"/>
              </w:rPr>
              <w:t xml:space="preserve">senere </w:t>
            </w:r>
            <w:r w:rsidR="006F692A" w:rsidRPr="007F2716">
              <w:rPr>
                <w:rFonts w:ascii="Bookman Old Style" w:hAnsi="Bookman Old Style"/>
                <w:color w:val="000000"/>
              </w:rPr>
              <w:t>end kl. 9</w:t>
            </w:r>
            <w:r w:rsidRPr="007F2716">
              <w:rPr>
                <w:rFonts w:ascii="Bookman Old Style" w:hAnsi="Bookman Old Style"/>
                <w:color w:val="000000"/>
              </w:rPr>
              <w:t xml:space="preserve"> skal </w:t>
            </w:r>
            <w:r w:rsidR="00E32670" w:rsidRPr="007F2716">
              <w:rPr>
                <w:rFonts w:ascii="Bookman Old Style" w:hAnsi="Bookman Old Style"/>
                <w:color w:val="000000"/>
              </w:rPr>
              <w:t>oplyses til nærmeste leder</w:t>
            </w:r>
            <w:r w:rsidR="00E32670">
              <w:rPr>
                <w:rFonts w:ascii="Bookman Old Style" w:hAnsi="Bookman Old Style"/>
                <w:color w:val="000000"/>
              </w:rPr>
              <w:t>, som registrerer det på info-</w:t>
            </w:r>
            <w:r w:rsidR="0090522D">
              <w:rPr>
                <w:rFonts w:ascii="Bookman Old Style" w:hAnsi="Bookman Old Style"/>
                <w:color w:val="000000"/>
              </w:rPr>
              <w:t>skærmene</w:t>
            </w:r>
            <w:bookmarkStart w:id="0" w:name="_GoBack"/>
            <w:bookmarkEnd w:id="0"/>
            <w:r w:rsidRPr="007F2716">
              <w:rPr>
                <w:rFonts w:ascii="Bookman Old Style" w:hAnsi="Bookman Old Style"/>
                <w:color w:val="000000"/>
              </w:rPr>
              <w:t xml:space="preserve">. Hvis der spontant opstår behov på dagen for at møde senere, skal dette meddeles nærmeste leder ligesom ved sygemeldingsprocedure. </w:t>
            </w:r>
            <w:r w:rsidRPr="007F2716">
              <w:rPr>
                <w:rFonts w:ascii="Bookman Old Style" w:hAnsi="Bookman Old Style"/>
                <w:color w:val="000000"/>
                <w:highlight w:val="yellow"/>
              </w:rPr>
              <w:br/>
            </w:r>
            <w:r w:rsidR="006F692A" w:rsidRPr="007F2716">
              <w:rPr>
                <w:rFonts w:ascii="Bookman Old Style" w:hAnsi="Bookman Old Style"/>
              </w:rPr>
              <w:br/>
            </w:r>
            <w:r w:rsidRPr="007F2716">
              <w:rPr>
                <w:rFonts w:ascii="Bookman Old Style" w:hAnsi="Bookman Old Style"/>
              </w:rPr>
              <w:t xml:space="preserve">Aftale om ferie for ansatte i kommuner findes på intranettet, Bølgen, hvor du som ansat i Brøndby Kommune er omfattet. Her kan du læse alt om, hvordan du optjener ferie, hvordan ferien skal afholdes, hvordan du overfører ferie, mm. </w:t>
            </w:r>
          </w:p>
          <w:p w:rsidR="00210291" w:rsidRPr="007F2716" w:rsidRDefault="00210291" w:rsidP="00210291">
            <w:pPr>
              <w:pStyle w:val="NormalWeb"/>
              <w:rPr>
                <w:rFonts w:ascii="Bookman Old Style" w:hAnsi="Bookman Old Style"/>
              </w:rPr>
            </w:pPr>
            <w:r w:rsidRPr="007F2716">
              <w:rPr>
                <w:rFonts w:ascii="Bookman Old Style" w:hAnsi="Bookman Old Style"/>
              </w:rPr>
              <w:t xml:space="preserve">Det er lederen, som i dialog med medarbejderen, skal fastsætte, hvornår ferien afholdes. Der skal tages størst muligt hensyn til medarbejderens ønske, uden at det går ud over udførelsen af arbejdet i hele Træningscenter Brøndby. </w:t>
            </w:r>
          </w:p>
          <w:p w:rsidR="00210291" w:rsidRPr="007F2716" w:rsidRDefault="00210291" w:rsidP="00210291">
            <w:pPr>
              <w:pStyle w:val="NormalWeb"/>
              <w:rPr>
                <w:rFonts w:ascii="Bookman Old Style" w:hAnsi="Bookman Old Style"/>
              </w:rPr>
            </w:pPr>
            <w:r w:rsidRPr="007F2716">
              <w:rPr>
                <w:rFonts w:ascii="Bookman Old Style" w:hAnsi="Bookman Old Style"/>
              </w:rPr>
              <w:t xml:space="preserve">Kun gældende for hovedferieperioden: Der skal tages størst mulig hensyn til medarbejdere med børn i skolealderen, så de så vidt muligt får mulighed for at holde ferien i skolernes sommerferie. </w:t>
            </w:r>
          </w:p>
          <w:p w:rsidR="00E548FA" w:rsidRPr="007F2716" w:rsidRDefault="00210291" w:rsidP="006F692A">
            <w:pPr>
              <w:rPr>
                <w:rFonts w:ascii="Bookman Old Style" w:hAnsi="Bookman Old Style"/>
              </w:rPr>
            </w:pPr>
            <w:r w:rsidRPr="007F2716">
              <w:rPr>
                <w:rFonts w:ascii="Bookman Old Style" w:hAnsi="Bookman Old Style"/>
              </w:rPr>
              <w:t xml:space="preserve">I ferieperioder vil § 140 borgere være første prioritet for at overholde 7 dages lovgivningen og § 86 borgere vil blive prioriteret i det omfang, det er muligt. </w:t>
            </w:r>
            <w:r w:rsidR="006F692A" w:rsidRPr="007F2716">
              <w:rPr>
                <w:rFonts w:ascii="Bookman Old Style" w:hAnsi="Bookman Old Style"/>
              </w:rPr>
              <w:br/>
            </w:r>
          </w:p>
          <w:p w:rsidR="00210291" w:rsidRPr="007F2716" w:rsidRDefault="00210291" w:rsidP="00E548FA">
            <w:pPr>
              <w:pStyle w:val="NormalWeb"/>
              <w:spacing w:before="0" w:beforeAutospacing="0" w:after="0" w:afterAutospacing="0"/>
              <w:rPr>
                <w:rFonts w:ascii="Bookman Old Style" w:hAnsi="Bookman Old Style"/>
                <w:b/>
              </w:rPr>
            </w:pPr>
            <w:r w:rsidRPr="007F2716">
              <w:rPr>
                <w:rFonts w:ascii="Bookman Old Style" w:hAnsi="Bookman Old Style"/>
                <w:b/>
              </w:rPr>
              <w:t xml:space="preserve">Der er i </w:t>
            </w:r>
            <w:r w:rsidR="00D50981" w:rsidRPr="007F2716">
              <w:rPr>
                <w:rFonts w:ascii="Bookman Old Style" w:hAnsi="Bookman Old Style"/>
                <w:b/>
              </w:rPr>
              <w:t>alt 3 deadlines for ferieønsker:</w:t>
            </w:r>
          </w:p>
          <w:p w:rsidR="00210291" w:rsidRPr="007F2716" w:rsidRDefault="00210291" w:rsidP="00E548FA">
            <w:pPr>
              <w:pStyle w:val="NormalWeb"/>
              <w:spacing w:before="0" w:beforeAutospacing="0" w:after="0" w:afterAutospacing="0"/>
              <w:rPr>
                <w:rFonts w:ascii="Bookman Old Style" w:hAnsi="Bookman Old Style"/>
                <w:b/>
                <w:u w:val="single"/>
              </w:rPr>
            </w:pPr>
            <w:r w:rsidRPr="007F2716">
              <w:rPr>
                <w:rFonts w:ascii="Bookman Old Style" w:hAnsi="Bookman Old Style"/>
                <w:b/>
                <w:u w:val="single"/>
              </w:rPr>
              <w:lastRenderedPageBreak/>
              <w:t>1. Hovedferien i perioden 1. maj – 30. september</w:t>
            </w:r>
          </w:p>
          <w:p w:rsidR="00210291" w:rsidRPr="007F2716" w:rsidRDefault="00210291" w:rsidP="00210291">
            <w:pPr>
              <w:rPr>
                <w:rFonts w:ascii="Bookman Old Style" w:hAnsi="Bookman Old Style"/>
              </w:rPr>
            </w:pPr>
            <w:r w:rsidRPr="007F2716">
              <w:rPr>
                <w:rFonts w:ascii="Bookman Old Style" w:hAnsi="Bookman Old Style"/>
              </w:rPr>
              <w:t xml:space="preserve">Deadline for ferieønsker til hovedferien er </w:t>
            </w:r>
            <w:r w:rsidR="006F692A" w:rsidRPr="007F2716">
              <w:rPr>
                <w:rFonts w:ascii="Bookman Old Style" w:hAnsi="Bookman Old Style"/>
              </w:rPr>
              <w:t xml:space="preserve">ultimo uge </w:t>
            </w:r>
            <w:r w:rsidRPr="007F2716">
              <w:rPr>
                <w:rFonts w:ascii="Bookman Old Style" w:hAnsi="Bookman Old Style"/>
              </w:rPr>
              <w:t>1.</w:t>
            </w:r>
          </w:p>
          <w:p w:rsidR="00210291" w:rsidRPr="007F2716" w:rsidRDefault="00210291" w:rsidP="00210291">
            <w:pPr>
              <w:rPr>
                <w:rFonts w:ascii="Bookman Old Style" w:hAnsi="Bookman Old Style"/>
              </w:rPr>
            </w:pPr>
            <w:r w:rsidRPr="007F2716">
              <w:rPr>
                <w:rFonts w:ascii="Bookman Old Style" w:hAnsi="Bookman Old Style"/>
              </w:rPr>
              <w:t>Den endelige ferieplan foreligger 1. februar</w:t>
            </w:r>
          </w:p>
          <w:p w:rsidR="00210291" w:rsidRPr="007F2716" w:rsidRDefault="00210291" w:rsidP="00210291">
            <w:pPr>
              <w:rPr>
                <w:rFonts w:ascii="Bookman Old Style" w:hAnsi="Bookman Old Style"/>
              </w:rPr>
            </w:pPr>
          </w:p>
          <w:p w:rsidR="00210291" w:rsidRPr="007F2716" w:rsidRDefault="00210291" w:rsidP="00210291">
            <w:pPr>
              <w:rPr>
                <w:rFonts w:ascii="Bookman Old Style" w:hAnsi="Bookman Old Style"/>
              </w:rPr>
            </w:pPr>
            <w:r w:rsidRPr="007F2716">
              <w:rPr>
                <w:rFonts w:ascii="Bookman Old Style" w:hAnsi="Bookman Old Style"/>
              </w:rPr>
              <w:t>Som udgangspunkt skal ferien koordineres med de kolleger man samarbejder med, så opgaverne stadig kan varetages.</w:t>
            </w:r>
          </w:p>
          <w:p w:rsidR="00210291" w:rsidRPr="007F2716" w:rsidRDefault="00210291" w:rsidP="00210291">
            <w:pPr>
              <w:rPr>
                <w:rFonts w:ascii="Bookman Old Style" w:hAnsi="Bookman Old Style"/>
              </w:rPr>
            </w:pPr>
            <w:r w:rsidRPr="007F2716">
              <w:rPr>
                <w:rFonts w:ascii="Bookman Old Style" w:hAnsi="Bookman Old Style"/>
              </w:rPr>
              <w:br/>
              <w:t>Som udgangspunkt gælder følgende:</w:t>
            </w:r>
          </w:p>
          <w:p w:rsidR="00210291" w:rsidRPr="007F2716" w:rsidRDefault="00210291" w:rsidP="00210291">
            <w:pPr>
              <w:rPr>
                <w:rFonts w:ascii="Bookman Old Style" w:hAnsi="Bookman Old Style"/>
              </w:rPr>
            </w:pPr>
            <w:r w:rsidRPr="007F2716">
              <w:rPr>
                <w:rFonts w:ascii="Bookman Old Style" w:hAnsi="Bookman Old Style"/>
              </w:rPr>
              <w:t>Hvis der er 2-3 medarbejdere på ét område skal der minimum være 1 medarbejder til stede.</w:t>
            </w:r>
          </w:p>
          <w:p w:rsidR="00210291" w:rsidRPr="007F2716" w:rsidRDefault="00210291" w:rsidP="00210291">
            <w:pPr>
              <w:rPr>
                <w:rFonts w:ascii="Bookman Old Style" w:hAnsi="Bookman Old Style"/>
                <w:highlight w:val="yellow"/>
              </w:rPr>
            </w:pPr>
          </w:p>
          <w:p w:rsidR="00210291" w:rsidRPr="007F2716" w:rsidRDefault="00D50981" w:rsidP="00210291">
            <w:pPr>
              <w:rPr>
                <w:rFonts w:ascii="Bookman Old Style" w:hAnsi="Bookman Old Style"/>
                <w:b/>
              </w:rPr>
            </w:pPr>
            <w:r w:rsidRPr="007F2716">
              <w:rPr>
                <w:rFonts w:ascii="Bookman Old Style" w:hAnsi="Bookman Old Style"/>
                <w:b/>
              </w:rPr>
              <w:t>For afdeling 1</w:t>
            </w:r>
          </w:p>
          <w:p w:rsidR="00210291" w:rsidRPr="007F2716" w:rsidRDefault="00210291" w:rsidP="00210291">
            <w:pPr>
              <w:rPr>
                <w:rFonts w:ascii="Bookman Old Style" w:hAnsi="Bookman Old Style"/>
              </w:rPr>
            </w:pPr>
            <w:r w:rsidRPr="007F2716">
              <w:rPr>
                <w:rFonts w:ascii="Bookman Old Style" w:hAnsi="Bookman Old Style"/>
              </w:rPr>
              <w:t>På ortopædkirurgisk område skal der mindst være 2 fysioterapeuter på arbejde i hver uge. Håndområdet koordineres med øvrige ergoterapeuter</w:t>
            </w:r>
            <w:r w:rsidR="006F692A" w:rsidRPr="007F2716">
              <w:rPr>
                <w:rFonts w:ascii="Bookman Old Style" w:hAnsi="Bookman Old Style"/>
              </w:rPr>
              <w:t xml:space="preserve"> i huset</w:t>
            </w:r>
            <w:r w:rsidRPr="007F2716">
              <w:rPr>
                <w:rFonts w:ascii="Bookman Old Style" w:hAnsi="Bookman Old Style"/>
              </w:rPr>
              <w:t xml:space="preserve">. </w:t>
            </w:r>
          </w:p>
          <w:p w:rsidR="00210291" w:rsidRPr="007F2716" w:rsidRDefault="00210291" w:rsidP="00210291">
            <w:pPr>
              <w:rPr>
                <w:rFonts w:ascii="Bookman Old Style" w:hAnsi="Bookman Old Style"/>
              </w:rPr>
            </w:pPr>
            <w:r w:rsidRPr="007F2716">
              <w:rPr>
                <w:rFonts w:ascii="Bookman Old Style" w:hAnsi="Bookman Old Style"/>
              </w:rPr>
              <w:t>På reumatologisk område skal der mindst være 5 fysioterapeuter på arbejde i hver uge.</w:t>
            </w:r>
          </w:p>
          <w:p w:rsidR="00210291" w:rsidRPr="007F2716" w:rsidRDefault="00210291" w:rsidP="00210291">
            <w:pPr>
              <w:rPr>
                <w:rFonts w:ascii="Bookman Old Style" w:hAnsi="Bookman Old Style"/>
                <w:highlight w:val="yellow"/>
              </w:rPr>
            </w:pPr>
          </w:p>
          <w:p w:rsidR="00210291" w:rsidRPr="007F2716" w:rsidRDefault="00210291" w:rsidP="00210291">
            <w:pPr>
              <w:rPr>
                <w:rFonts w:ascii="Bookman Old Style" w:hAnsi="Bookman Old Style"/>
              </w:rPr>
            </w:pPr>
            <w:r w:rsidRPr="007F2716">
              <w:rPr>
                <w:rFonts w:ascii="Bookman Old Style" w:hAnsi="Bookman Old Style"/>
              </w:rPr>
              <w:t>Der skal minimum være 8 fysioterapeuter og 1 ergoterapeut på arbejde i afdeling 1</w:t>
            </w:r>
            <w:r w:rsidR="00D50981" w:rsidRPr="007F2716">
              <w:rPr>
                <w:rFonts w:ascii="Bookman Old Style" w:hAnsi="Bookman Old Style"/>
              </w:rPr>
              <w:t>.</w:t>
            </w:r>
          </w:p>
          <w:p w:rsidR="00210291" w:rsidRPr="007F2716" w:rsidRDefault="00210291" w:rsidP="00210291">
            <w:pPr>
              <w:rPr>
                <w:rFonts w:ascii="Bookman Old Style" w:hAnsi="Bookman Old Style"/>
                <w:highlight w:val="yellow"/>
              </w:rPr>
            </w:pPr>
          </w:p>
          <w:p w:rsidR="00210291" w:rsidRPr="007F2716" w:rsidRDefault="00D50981" w:rsidP="00210291">
            <w:pPr>
              <w:rPr>
                <w:rFonts w:ascii="Bookman Old Style" w:hAnsi="Bookman Old Style"/>
              </w:rPr>
            </w:pPr>
            <w:r w:rsidRPr="007F2716">
              <w:rPr>
                <w:rFonts w:ascii="Bookman Old Style" w:hAnsi="Bookman Old Style"/>
                <w:b/>
              </w:rPr>
              <w:t>For afdeling 2</w:t>
            </w:r>
            <w:r w:rsidR="00210291" w:rsidRPr="007F2716">
              <w:rPr>
                <w:rFonts w:ascii="Bookman Old Style" w:hAnsi="Bookman Old Style"/>
              </w:rPr>
              <w:br/>
              <w:t>Der skal min</w:t>
            </w:r>
            <w:r w:rsidR="008C19A7" w:rsidRPr="007F2716">
              <w:rPr>
                <w:rFonts w:ascii="Bookman Old Style" w:hAnsi="Bookman Old Style"/>
              </w:rPr>
              <w:t>imum være 6 fysioterapeuter og 2</w:t>
            </w:r>
            <w:r w:rsidR="00210291" w:rsidRPr="007F2716">
              <w:rPr>
                <w:rFonts w:ascii="Bookman Old Style" w:hAnsi="Bookman Old Style"/>
              </w:rPr>
              <w:t xml:space="preserve"> ergoterapeuter på arbejde i afdeling 2</w:t>
            </w:r>
            <w:r w:rsidR="00F915E0" w:rsidRPr="007F2716">
              <w:rPr>
                <w:rFonts w:ascii="Bookman Old Style" w:hAnsi="Bookman Old Style"/>
              </w:rPr>
              <w:t>.</w:t>
            </w:r>
          </w:p>
          <w:p w:rsidR="003A03E7" w:rsidRPr="007F2716" w:rsidRDefault="003A03E7" w:rsidP="00210291">
            <w:pPr>
              <w:rPr>
                <w:rFonts w:ascii="Bookman Old Style" w:hAnsi="Bookman Old Style"/>
              </w:rPr>
            </w:pPr>
          </w:p>
          <w:p w:rsidR="00210291" w:rsidRPr="007F2716" w:rsidRDefault="00D50981" w:rsidP="00210291">
            <w:pPr>
              <w:rPr>
                <w:rFonts w:ascii="Bookman Old Style" w:hAnsi="Bookman Old Style"/>
                <w:b/>
              </w:rPr>
            </w:pPr>
            <w:r w:rsidRPr="007F2716">
              <w:rPr>
                <w:rFonts w:ascii="Bookman Old Style" w:hAnsi="Bookman Old Style"/>
                <w:b/>
              </w:rPr>
              <w:t>For visitationen</w:t>
            </w:r>
          </w:p>
          <w:p w:rsidR="00210291" w:rsidRPr="007F2716" w:rsidRDefault="00210291" w:rsidP="00210291">
            <w:pPr>
              <w:rPr>
                <w:rFonts w:ascii="Bookman Old Style" w:hAnsi="Bookman Old Style"/>
              </w:rPr>
            </w:pPr>
            <w:r w:rsidRPr="007F2716">
              <w:rPr>
                <w:rFonts w:ascii="Bookman Old Style" w:hAnsi="Bookman Old Style"/>
              </w:rPr>
              <w:t>Der skal mindst være 2 medarbejdere på arbejde hver uge.</w:t>
            </w:r>
            <w:r w:rsidR="0033379A">
              <w:rPr>
                <w:rFonts w:ascii="Bookman Old Style" w:hAnsi="Bookman Old Style"/>
              </w:rPr>
              <w:t xml:space="preserve"> Dog kan der i sommerferieperioden være 1 uge hvor der kun er en på arbejde.</w:t>
            </w:r>
          </w:p>
          <w:p w:rsidR="00210291" w:rsidRPr="007F2716" w:rsidRDefault="00210291" w:rsidP="00210291">
            <w:pPr>
              <w:rPr>
                <w:rFonts w:ascii="Bookman Old Style" w:hAnsi="Bookman Old Style"/>
              </w:rPr>
            </w:pPr>
          </w:p>
          <w:p w:rsidR="00210291" w:rsidRPr="007F2716" w:rsidRDefault="00D50981" w:rsidP="00210291">
            <w:pPr>
              <w:rPr>
                <w:rFonts w:ascii="Bookman Old Style" w:hAnsi="Bookman Old Style"/>
                <w:b/>
              </w:rPr>
            </w:pPr>
            <w:r w:rsidRPr="007F2716">
              <w:rPr>
                <w:rFonts w:ascii="Bookman Old Style" w:hAnsi="Bookman Old Style"/>
                <w:b/>
              </w:rPr>
              <w:t>For ledelsen</w:t>
            </w:r>
          </w:p>
          <w:p w:rsidR="00210291" w:rsidRPr="007F2716" w:rsidRDefault="00210291" w:rsidP="00210291">
            <w:pPr>
              <w:rPr>
                <w:rFonts w:ascii="Bookman Old Style" w:hAnsi="Bookman Old Style"/>
              </w:rPr>
            </w:pPr>
            <w:r w:rsidRPr="007F2716">
              <w:rPr>
                <w:rFonts w:ascii="Bookman Old Style" w:hAnsi="Bookman Old Style"/>
              </w:rPr>
              <w:t>Der skal mindst være 1 leder på arbejde hver uge.</w:t>
            </w:r>
          </w:p>
          <w:p w:rsidR="00210291" w:rsidRPr="007F2716" w:rsidRDefault="00210291" w:rsidP="00210291">
            <w:pPr>
              <w:rPr>
                <w:rFonts w:ascii="Bookman Old Style" w:hAnsi="Bookman Old Style"/>
              </w:rPr>
            </w:pPr>
          </w:p>
          <w:p w:rsidR="00210291" w:rsidRPr="007F2716" w:rsidRDefault="00210291" w:rsidP="00210291">
            <w:pPr>
              <w:rPr>
                <w:rFonts w:ascii="Bookman Old Style" w:hAnsi="Bookman Old Style"/>
              </w:rPr>
            </w:pPr>
            <w:r w:rsidRPr="007F2716">
              <w:rPr>
                <w:rFonts w:ascii="Bookman Old Style" w:hAnsi="Bookman Old Style"/>
              </w:rPr>
              <w:t>Antallet af medarbejdere er med henblik på at dække specialer og områder. Ledelsen har det endelige ansvar for at områder er tilstrækkelig dækket.</w:t>
            </w:r>
          </w:p>
          <w:p w:rsidR="00210291" w:rsidRPr="007F2716" w:rsidRDefault="00210291" w:rsidP="00210291">
            <w:pPr>
              <w:rPr>
                <w:rFonts w:ascii="Bookman Old Style" w:hAnsi="Bookman Old Style"/>
              </w:rPr>
            </w:pPr>
            <w:r w:rsidRPr="007F2716">
              <w:rPr>
                <w:rFonts w:ascii="Bookman Old Style" w:hAnsi="Bookman Old Style"/>
              </w:rPr>
              <w:t>Hvis det kan koordineres imellem områder at en medarbejder varetager opgaver i et andet område, så vil der kunne være flere på ferie end de angivne tal. Dette skal godkendes internt i ledelsen.</w:t>
            </w:r>
          </w:p>
          <w:p w:rsidR="00210291" w:rsidRPr="007F2716" w:rsidRDefault="00210291" w:rsidP="00210291">
            <w:pPr>
              <w:rPr>
                <w:rFonts w:ascii="Bookman Old Style" w:hAnsi="Bookman Old Style"/>
                <w:b/>
              </w:rPr>
            </w:pPr>
          </w:p>
          <w:p w:rsidR="00210291" w:rsidRPr="007F2716" w:rsidRDefault="00210291" w:rsidP="00210291">
            <w:pPr>
              <w:rPr>
                <w:rFonts w:ascii="Bookman Old Style" w:hAnsi="Bookman Old Style"/>
                <w:b/>
              </w:rPr>
            </w:pPr>
          </w:p>
          <w:p w:rsidR="00210291" w:rsidRPr="007F2716" w:rsidRDefault="00E11CD8" w:rsidP="00210291">
            <w:pPr>
              <w:rPr>
                <w:rFonts w:ascii="Bookman Old Style" w:hAnsi="Bookman Old Style"/>
                <w:b/>
                <w:u w:val="single"/>
              </w:rPr>
            </w:pPr>
            <w:r>
              <w:rPr>
                <w:rFonts w:ascii="Bookman Old Style" w:hAnsi="Bookman Old Style"/>
                <w:b/>
                <w:u w:val="single"/>
              </w:rPr>
              <w:t>2. Restferie (1) i perioden 1. o</w:t>
            </w:r>
            <w:r w:rsidR="00210291" w:rsidRPr="007F2716">
              <w:rPr>
                <w:rFonts w:ascii="Bookman Old Style" w:hAnsi="Bookman Old Style"/>
                <w:b/>
                <w:u w:val="single"/>
              </w:rPr>
              <w:t>ktober – 31. december</w:t>
            </w:r>
          </w:p>
          <w:p w:rsidR="00210291" w:rsidRPr="007F2716" w:rsidRDefault="00210291" w:rsidP="00210291">
            <w:pPr>
              <w:pStyle w:val="Brdtekst21"/>
              <w:rPr>
                <w:rFonts w:ascii="Bookman Old Style" w:hAnsi="Bookman Old Style"/>
                <w:color w:val="000000"/>
                <w:szCs w:val="24"/>
              </w:rPr>
            </w:pPr>
            <w:r w:rsidRPr="007F2716">
              <w:rPr>
                <w:rFonts w:ascii="Bookman Old Style" w:hAnsi="Bookman Old Style"/>
                <w:color w:val="000000"/>
                <w:szCs w:val="24"/>
              </w:rPr>
              <w:t>Deadline for ferieønsker er den 15. juni</w:t>
            </w:r>
          </w:p>
          <w:p w:rsidR="00210291" w:rsidRPr="007F2716" w:rsidRDefault="00210291" w:rsidP="00210291">
            <w:pPr>
              <w:pStyle w:val="Brdtekst21"/>
              <w:rPr>
                <w:rFonts w:ascii="Bookman Old Style" w:hAnsi="Bookman Old Style"/>
                <w:color w:val="000000"/>
                <w:szCs w:val="24"/>
              </w:rPr>
            </w:pPr>
            <w:r w:rsidRPr="007F2716">
              <w:rPr>
                <w:rFonts w:ascii="Bookman Old Style" w:hAnsi="Bookman Old Style"/>
                <w:color w:val="000000"/>
                <w:szCs w:val="24"/>
              </w:rPr>
              <w:t>Den endelige ferieplan foreligger 1. september</w:t>
            </w:r>
          </w:p>
          <w:p w:rsidR="00210291" w:rsidRPr="007F2716" w:rsidRDefault="00210291" w:rsidP="00210291">
            <w:pPr>
              <w:pStyle w:val="Brdtekst21"/>
              <w:rPr>
                <w:rFonts w:ascii="Bookman Old Style" w:hAnsi="Bookman Old Style"/>
                <w:color w:val="000000"/>
                <w:szCs w:val="24"/>
              </w:rPr>
            </w:pPr>
          </w:p>
          <w:p w:rsidR="00210291" w:rsidRPr="007F2716" w:rsidRDefault="00210291" w:rsidP="00210291">
            <w:pPr>
              <w:pStyle w:val="Brdtekst21"/>
              <w:rPr>
                <w:rFonts w:ascii="Bookman Old Style" w:hAnsi="Bookman Old Style"/>
                <w:color w:val="000000"/>
                <w:szCs w:val="24"/>
              </w:rPr>
            </w:pPr>
            <w:r w:rsidRPr="007F2716">
              <w:rPr>
                <w:rFonts w:ascii="Bookman Old Style" w:hAnsi="Bookman Old Style"/>
                <w:color w:val="000000"/>
                <w:szCs w:val="24"/>
              </w:rPr>
              <w:t>Særligt for ferie omkring jul og nytår:</w:t>
            </w:r>
          </w:p>
          <w:p w:rsidR="00210291" w:rsidRPr="007F2716" w:rsidRDefault="00210291" w:rsidP="00210291">
            <w:pPr>
              <w:pStyle w:val="Brdtekst21"/>
              <w:rPr>
                <w:rFonts w:ascii="Bookman Old Style" w:hAnsi="Bookman Old Style"/>
                <w:color w:val="000000"/>
                <w:szCs w:val="24"/>
              </w:rPr>
            </w:pPr>
            <w:r w:rsidRPr="007F2716">
              <w:rPr>
                <w:rFonts w:ascii="Bookman Old Style" w:hAnsi="Bookman Old Style"/>
                <w:color w:val="000000"/>
                <w:szCs w:val="24"/>
              </w:rPr>
              <w:t xml:space="preserve">Som udgangspunkt er det kun de borgere der ikke kan tåle slip i deres behandlingsforløb der skal prioriteres, og der vil derfor som udgangspunkt kun være behov for ca. 10 medarbejdere på arbejde. </w:t>
            </w:r>
          </w:p>
          <w:p w:rsidR="00210291" w:rsidRPr="007F2716" w:rsidRDefault="00210291" w:rsidP="00210291">
            <w:pPr>
              <w:rPr>
                <w:rFonts w:ascii="Bookman Old Style" w:hAnsi="Bookman Old Style"/>
              </w:rPr>
            </w:pPr>
          </w:p>
          <w:p w:rsidR="00210291" w:rsidRPr="007F2716" w:rsidRDefault="00210291" w:rsidP="00210291">
            <w:pPr>
              <w:rPr>
                <w:rFonts w:ascii="Bookman Old Style" w:hAnsi="Bookman Old Style"/>
                <w:b/>
                <w:u w:val="single"/>
              </w:rPr>
            </w:pPr>
            <w:r w:rsidRPr="007F2716">
              <w:rPr>
                <w:rFonts w:ascii="Bookman Old Style" w:hAnsi="Bookman Old Style"/>
                <w:b/>
                <w:u w:val="single"/>
              </w:rPr>
              <w:t>3. Restferie (2) i perioden 1. januar – 30. april</w:t>
            </w:r>
          </w:p>
          <w:p w:rsidR="00210291" w:rsidRPr="007F2716" w:rsidRDefault="00210291" w:rsidP="00210291">
            <w:pPr>
              <w:rPr>
                <w:rFonts w:ascii="Bookman Old Style" w:hAnsi="Bookman Old Style"/>
              </w:rPr>
            </w:pPr>
            <w:r w:rsidRPr="007F2716">
              <w:rPr>
                <w:rFonts w:ascii="Bookman Old Style" w:hAnsi="Bookman Old Style"/>
              </w:rPr>
              <w:lastRenderedPageBreak/>
              <w:t>Deadline for ferieønsker er den 1. november</w:t>
            </w:r>
          </w:p>
          <w:p w:rsidR="00210291" w:rsidRPr="007F2716" w:rsidRDefault="00210291" w:rsidP="00210291">
            <w:pPr>
              <w:rPr>
                <w:rFonts w:ascii="Bookman Old Style" w:hAnsi="Bookman Old Style"/>
                <w:color w:val="000000"/>
              </w:rPr>
            </w:pPr>
            <w:r w:rsidRPr="007F2716">
              <w:rPr>
                <w:rFonts w:ascii="Bookman Old Style" w:hAnsi="Bookman Old Style"/>
                <w:color w:val="000000"/>
              </w:rPr>
              <w:t>Den endelige ferieplan foreligger 1. december</w:t>
            </w:r>
          </w:p>
          <w:p w:rsidR="00210291" w:rsidRPr="007F2716" w:rsidRDefault="00210291" w:rsidP="00210291">
            <w:pPr>
              <w:rPr>
                <w:rFonts w:ascii="Bookman Old Style" w:hAnsi="Bookman Old Style"/>
                <w:color w:val="000000"/>
              </w:rPr>
            </w:pPr>
          </w:p>
          <w:p w:rsidR="00210291" w:rsidRPr="007F2716" w:rsidRDefault="00210291" w:rsidP="00210291">
            <w:pPr>
              <w:pStyle w:val="Brdtekst21"/>
              <w:rPr>
                <w:rFonts w:ascii="Bookman Old Style" w:hAnsi="Bookman Old Style"/>
                <w:color w:val="000000"/>
                <w:szCs w:val="24"/>
              </w:rPr>
            </w:pPr>
            <w:r w:rsidRPr="007F2716">
              <w:rPr>
                <w:rFonts w:ascii="Bookman Old Style" w:hAnsi="Bookman Old Style"/>
                <w:color w:val="000000"/>
                <w:szCs w:val="24"/>
              </w:rPr>
              <w:t>Særligt for ferie i dagene lige før påske:</w:t>
            </w:r>
          </w:p>
          <w:p w:rsidR="00210291" w:rsidRPr="007F2716" w:rsidRDefault="00210291" w:rsidP="00210291">
            <w:pPr>
              <w:pStyle w:val="Brdtekst21"/>
              <w:rPr>
                <w:rFonts w:ascii="Bookman Old Style" w:hAnsi="Bookman Old Style"/>
                <w:color w:val="000000"/>
                <w:szCs w:val="24"/>
              </w:rPr>
            </w:pPr>
            <w:r w:rsidRPr="007F2716">
              <w:rPr>
                <w:rFonts w:ascii="Bookman Old Style" w:hAnsi="Bookman Old Style"/>
                <w:color w:val="000000"/>
                <w:szCs w:val="24"/>
              </w:rPr>
              <w:t>Som udgangspunkt er det kun de borgere der ikke kan tåle slip i deres behandlingsforløb der skal prioriteres, og der vil derfor som udgangspunkt kun være behov for ca. 10 medarbejdere på arbejde.</w:t>
            </w:r>
          </w:p>
          <w:p w:rsidR="00210291" w:rsidRPr="007F2716" w:rsidRDefault="00210291" w:rsidP="00210291">
            <w:pPr>
              <w:pStyle w:val="Brdtekst21"/>
              <w:rPr>
                <w:rFonts w:ascii="Bookman Old Style" w:hAnsi="Bookman Old Style"/>
                <w:color w:val="000000"/>
                <w:szCs w:val="24"/>
              </w:rPr>
            </w:pPr>
          </w:p>
          <w:p w:rsidR="00210291" w:rsidRPr="007F2716" w:rsidRDefault="00210291" w:rsidP="00E548FA">
            <w:pPr>
              <w:pStyle w:val="Brdtekst21"/>
              <w:rPr>
                <w:rFonts w:ascii="Bookman Old Style" w:hAnsi="Bookman Old Style"/>
                <w:color w:val="000000"/>
                <w:szCs w:val="24"/>
              </w:rPr>
            </w:pPr>
            <w:r w:rsidRPr="007F2716">
              <w:rPr>
                <w:rFonts w:ascii="Bookman Old Style" w:hAnsi="Bookman Old Style"/>
                <w:color w:val="000000"/>
                <w:szCs w:val="24"/>
              </w:rPr>
              <w:t>Ferieønsker skrives på ferieliste (hænger på nærmeste leders kontor) med blyant senest i henhold til deadlines, hvis du ønsker et præcist tidspunkt. Lige efter deadline vil leder vurdere, om ferieønskerne kan imødekommes og dette offentliggøres, og blyantønsket overskrives med kuglepen, som betyder at ferien er godkendt.</w:t>
            </w:r>
          </w:p>
          <w:p w:rsidR="00210291" w:rsidRPr="007F2716" w:rsidRDefault="00210291" w:rsidP="00210291">
            <w:pPr>
              <w:pStyle w:val="NormalWeb"/>
              <w:rPr>
                <w:rFonts w:ascii="Bookman Old Style" w:hAnsi="Bookman Old Style"/>
                <w:color w:val="000000"/>
              </w:rPr>
            </w:pPr>
            <w:r w:rsidRPr="007F2716">
              <w:rPr>
                <w:rFonts w:ascii="Bookman Old Style" w:hAnsi="Bookman Old Style"/>
                <w:color w:val="000000"/>
              </w:rPr>
              <w:t>Ønsker efter deadlines imødekommes kun fra leder, hvis det er muligt i forhold til den øvrige godkendte ferie.</w:t>
            </w:r>
          </w:p>
          <w:p w:rsidR="00210291" w:rsidRPr="007F2716" w:rsidRDefault="00210291" w:rsidP="00210291">
            <w:pPr>
              <w:pStyle w:val="NormalWeb"/>
              <w:rPr>
                <w:rFonts w:ascii="Bookman Old Style" w:hAnsi="Bookman Old Style"/>
                <w:color w:val="000000"/>
              </w:rPr>
            </w:pPr>
            <w:r w:rsidRPr="007F2716">
              <w:rPr>
                <w:rFonts w:ascii="Bookman Old Style" w:hAnsi="Bookman Old Style"/>
                <w:color w:val="000000"/>
              </w:rPr>
              <w:t>Hvis dit ferieønske ikke har kunnet imødekommes, vil du så vidt muligt blive prioriteret året efter.</w:t>
            </w:r>
          </w:p>
          <w:p w:rsidR="00974FD9" w:rsidRPr="007F2716" w:rsidRDefault="00974FD9" w:rsidP="00E548FA">
            <w:pPr>
              <w:pStyle w:val="NormalWeb"/>
              <w:rPr>
                <w:rFonts w:ascii="Bookman Old Style" w:hAnsi="Bookman Old Style"/>
                <w:b/>
              </w:rPr>
            </w:pPr>
          </w:p>
        </w:tc>
      </w:tr>
      <w:tr w:rsidR="00C2426F" w:rsidRPr="007F2716" w:rsidTr="008A0C64">
        <w:tc>
          <w:tcPr>
            <w:tcW w:w="2088" w:type="dxa"/>
            <w:shd w:val="clear" w:color="auto" w:fill="auto"/>
          </w:tcPr>
          <w:p w:rsidR="00C2426F" w:rsidRPr="007F2716" w:rsidRDefault="00C2426F" w:rsidP="008A0C64">
            <w:pPr>
              <w:rPr>
                <w:rFonts w:ascii="Bookman Old Style" w:hAnsi="Bookman Old Style"/>
                <w:b/>
              </w:rPr>
            </w:pPr>
            <w:r w:rsidRPr="007F2716">
              <w:rPr>
                <w:rFonts w:ascii="Bookman Old Style" w:hAnsi="Bookman Old Style"/>
                <w:b/>
              </w:rPr>
              <w:lastRenderedPageBreak/>
              <w:t>Lovgrundlag</w:t>
            </w:r>
          </w:p>
          <w:p w:rsidR="00C2426F" w:rsidRPr="007F2716" w:rsidRDefault="00C2426F" w:rsidP="008A0C64">
            <w:pPr>
              <w:rPr>
                <w:rFonts w:ascii="Bookman Old Style" w:hAnsi="Bookman Old Style"/>
                <w:b/>
              </w:rPr>
            </w:pPr>
          </w:p>
        </w:tc>
        <w:tc>
          <w:tcPr>
            <w:tcW w:w="8100" w:type="dxa"/>
            <w:shd w:val="clear" w:color="auto" w:fill="auto"/>
          </w:tcPr>
          <w:p w:rsidR="00C2426F" w:rsidRPr="007F2716" w:rsidRDefault="00E548FA" w:rsidP="008A0C64">
            <w:pPr>
              <w:rPr>
                <w:rFonts w:ascii="Bookman Old Style" w:hAnsi="Bookman Old Style"/>
              </w:rPr>
            </w:pPr>
            <w:r w:rsidRPr="007F2716">
              <w:rPr>
                <w:rFonts w:ascii="Bookman Old Style" w:hAnsi="Bookman Old Style"/>
                <w:spacing w:val="-3"/>
              </w:rPr>
              <w:t>Ferieloven</w:t>
            </w:r>
          </w:p>
        </w:tc>
      </w:tr>
    </w:tbl>
    <w:p w:rsidR="00C2426F" w:rsidRPr="007F2716" w:rsidRDefault="00C2426F" w:rsidP="00C2426F">
      <w:pPr>
        <w:rPr>
          <w:rFonts w:ascii="Bookman Old Style" w:hAnsi="Bookman Old Style"/>
        </w:rPr>
      </w:pPr>
    </w:p>
    <w:sectPr w:rsidR="00C2426F" w:rsidRPr="007F2716" w:rsidSect="00E63586">
      <w:footerReference w:type="even" r:id="rId9"/>
      <w:footerReference w:type="default" r:id="rId10"/>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CE2" w:rsidRDefault="00440CE2">
      <w:r>
        <w:separator/>
      </w:r>
    </w:p>
  </w:endnote>
  <w:endnote w:type="continuationSeparator" w:id="0">
    <w:p w:rsidR="00440CE2" w:rsidRDefault="0044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207" w:rsidRDefault="0072634B" w:rsidP="007B1EA5">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AD6207" w:rsidRDefault="0090522D" w:rsidP="00616FC3">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343721"/>
      <w:docPartObj>
        <w:docPartGallery w:val="Page Numbers (Bottom of Page)"/>
        <w:docPartUnique/>
      </w:docPartObj>
    </w:sdtPr>
    <w:sdtEndPr/>
    <w:sdtContent>
      <w:p w:rsidR="00BC165D" w:rsidRDefault="00BC165D">
        <w:pPr>
          <w:pStyle w:val="Sidefod"/>
          <w:jc w:val="right"/>
        </w:pPr>
        <w:r>
          <w:fldChar w:fldCharType="begin"/>
        </w:r>
        <w:r>
          <w:instrText>PAGE   \* MERGEFORMAT</w:instrText>
        </w:r>
        <w:r>
          <w:fldChar w:fldCharType="separate"/>
        </w:r>
        <w:r w:rsidR="0090522D">
          <w:rPr>
            <w:noProof/>
          </w:rPr>
          <w:t>1</w:t>
        </w:r>
        <w:r>
          <w:fldChar w:fldCharType="end"/>
        </w:r>
      </w:p>
    </w:sdtContent>
  </w:sdt>
  <w:p w:rsidR="00AD6207" w:rsidRPr="005E667A" w:rsidRDefault="0090522D" w:rsidP="00616FC3">
    <w:pPr>
      <w:pStyle w:val="Sidefod"/>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CE2" w:rsidRDefault="00440CE2">
      <w:r>
        <w:separator/>
      </w:r>
    </w:p>
  </w:footnote>
  <w:footnote w:type="continuationSeparator" w:id="0">
    <w:p w:rsidR="00440CE2" w:rsidRDefault="00440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5B4E"/>
    <w:multiLevelType w:val="multilevel"/>
    <w:tmpl w:val="DCAC344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 w15:restartNumberingAfterBreak="0">
    <w:nsid w:val="25696496"/>
    <w:multiLevelType w:val="hybridMultilevel"/>
    <w:tmpl w:val="77FC8B3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93C1059"/>
    <w:multiLevelType w:val="hybridMultilevel"/>
    <w:tmpl w:val="031241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8203463"/>
    <w:multiLevelType w:val="multilevel"/>
    <w:tmpl w:val="0C58D696"/>
    <w:lvl w:ilvl="0">
      <w:start w:val="2"/>
      <w:numFmt w:val="decimal"/>
      <w:lvlText w:val="%1."/>
      <w:lvlJc w:val="left"/>
      <w:pPr>
        <w:ind w:left="480" w:hanging="480"/>
      </w:pPr>
      <w:rPr>
        <w:rFonts w:hint="default"/>
        <w:b/>
      </w:rPr>
    </w:lvl>
    <w:lvl w:ilvl="1">
      <w:start w:val="3"/>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4" w15:restartNumberingAfterBreak="0">
    <w:nsid w:val="642768AC"/>
    <w:multiLevelType w:val="multilevel"/>
    <w:tmpl w:val="CAB6429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 w15:restartNumberingAfterBreak="0">
    <w:nsid w:val="7359753C"/>
    <w:multiLevelType w:val="hybridMultilevel"/>
    <w:tmpl w:val="C896D2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plkOk1x2HjjiIOd1XY7RtLIZ8TGkJ7dDrn0Cm4rpk0UfF59SL09tJROxAl/vxEPO"/>
  </w:docVars>
  <w:rsids>
    <w:rsidRoot w:val="00C2426F"/>
    <w:rsid w:val="00005969"/>
    <w:rsid w:val="00007582"/>
    <w:rsid w:val="000B0222"/>
    <w:rsid w:val="001050C4"/>
    <w:rsid w:val="00106B6E"/>
    <w:rsid w:val="0011282E"/>
    <w:rsid w:val="00130498"/>
    <w:rsid w:val="00134021"/>
    <w:rsid w:val="00185E18"/>
    <w:rsid w:val="00186411"/>
    <w:rsid w:val="001F0712"/>
    <w:rsid w:val="00210291"/>
    <w:rsid w:val="00261092"/>
    <w:rsid w:val="00281895"/>
    <w:rsid w:val="002C23B0"/>
    <w:rsid w:val="00300C31"/>
    <w:rsid w:val="00325262"/>
    <w:rsid w:val="0033379A"/>
    <w:rsid w:val="003337FB"/>
    <w:rsid w:val="00372AE8"/>
    <w:rsid w:val="00384B75"/>
    <w:rsid w:val="003A03E7"/>
    <w:rsid w:val="003A667F"/>
    <w:rsid w:val="003C395C"/>
    <w:rsid w:val="003D0598"/>
    <w:rsid w:val="00440CE2"/>
    <w:rsid w:val="00481A6F"/>
    <w:rsid w:val="00497584"/>
    <w:rsid w:val="004A3D94"/>
    <w:rsid w:val="005300ED"/>
    <w:rsid w:val="00531921"/>
    <w:rsid w:val="00584855"/>
    <w:rsid w:val="005931CF"/>
    <w:rsid w:val="005E3641"/>
    <w:rsid w:val="00602C0E"/>
    <w:rsid w:val="0067112C"/>
    <w:rsid w:val="00680170"/>
    <w:rsid w:val="006942E1"/>
    <w:rsid w:val="006C44D6"/>
    <w:rsid w:val="006F692A"/>
    <w:rsid w:val="00711BA2"/>
    <w:rsid w:val="0072634B"/>
    <w:rsid w:val="0075042B"/>
    <w:rsid w:val="00770BF1"/>
    <w:rsid w:val="007A65F4"/>
    <w:rsid w:val="007E3BB6"/>
    <w:rsid w:val="007F2716"/>
    <w:rsid w:val="00810411"/>
    <w:rsid w:val="008619AD"/>
    <w:rsid w:val="0086320A"/>
    <w:rsid w:val="008725B7"/>
    <w:rsid w:val="008C1979"/>
    <w:rsid w:val="008C19A7"/>
    <w:rsid w:val="008D2498"/>
    <w:rsid w:val="008E48B7"/>
    <w:rsid w:val="0090522D"/>
    <w:rsid w:val="00916843"/>
    <w:rsid w:val="00954D15"/>
    <w:rsid w:val="00974FD9"/>
    <w:rsid w:val="009906D9"/>
    <w:rsid w:val="009B2DF1"/>
    <w:rsid w:val="009C20A0"/>
    <w:rsid w:val="00A317DB"/>
    <w:rsid w:val="00A56175"/>
    <w:rsid w:val="00A86572"/>
    <w:rsid w:val="00AA3CD8"/>
    <w:rsid w:val="00AB3280"/>
    <w:rsid w:val="00AC1A72"/>
    <w:rsid w:val="00AD4180"/>
    <w:rsid w:val="00AE24C9"/>
    <w:rsid w:val="00BA781F"/>
    <w:rsid w:val="00BC165D"/>
    <w:rsid w:val="00BD7939"/>
    <w:rsid w:val="00C14C86"/>
    <w:rsid w:val="00C2426F"/>
    <w:rsid w:val="00C32503"/>
    <w:rsid w:val="00C51561"/>
    <w:rsid w:val="00C848B2"/>
    <w:rsid w:val="00C926BB"/>
    <w:rsid w:val="00CD4E35"/>
    <w:rsid w:val="00CE0F4E"/>
    <w:rsid w:val="00D00764"/>
    <w:rsid w:val="00D0610D"/>
    <w:rsid w:val="00D243E5"/>
    <w:rsid w:val="00D4038C"/>
    <w:rsid w:val="00D43BBB"/>
    <w:rsid w:val="00D50981"/>
    <w:rsid w:val="00D56D47"/>
    <w:rsid w:val="00DA6F06"/>
    <w:rsid w:val="00DC5F5E"/>
    <w:rsid w:val="00E109E4"/>
    <w:rsid w:val="00E11CD8"/>
    <w:rsid w:val="00E32670"/>
    <w:rsid w:val="00E548FA"/>
    <w:rsid w:val="00E91E2E"/>
    <w:rsid w:val="00EA506C"/>
    <w:rsid w:val="00EB37BB"/>
    <w:rsid w:val="00EC2DBE"/>
    <w:rsid w:val="00ED48C5"/>
    <w:rsid w:val="00F20176"/>
    <w:rsid w:val="00F2770E"/>
    <w:rsid w:val="00F30898"/>
    <w:rsid w:val="00F915E0"/>
    <w:rsid w:val="00FA59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D9DFA"/>
  <w15:docId w15:val="{57A8CD5A-AD2B-4432-98FB-6DD70FF4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26F"/>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rsid w:val="00C2426F"/>
    <w:pPr>
      <w:tabs>
        <w:tab w:val="center" w:pos="4819"/>
        <w:tab w:val="right" w:pos="9638"/>
      </w:tabs>
    </w:pPr>
  </w:style>
  <w:style w:type="character" w:customStyle="1" w:styleId="SidefodTegn">
    <w:name w:val="Sidefod Tegn"/>
    <w:basedOn w:val="Standardskrifttypeiafsnit"/>
    <w:link w:val="Sidefod"/>
    <w:uiPriority w:val="99"/>
    <w:rsid w:val="00C2426F"/>
    <w:rPr>
      <w:rFonts w:ascii="Times New Roman" w:eastAsia="Times New Roman" w:hAnsi="Times New Roman" w:cs="Times New Roman"/>
      <w:sz w:val="24"/>
      <w:szCs w:val="24"/>
      <w:lang w:eastAsia="da-DK"/>
    </w:rPr>
  </w:style>
  <w:style w:type="character" w:styleId="Sidetal">
    <w:name w:val="page number"/>
    <w:basedOn w:val="Standardskrifttypeiafsnit"/>
    <w:rsid w:val="00C2426F"/>
  </w:style>
  <w:style w:type="character" w:styleId="Strk">
    <w:name w:val="Strong"/>
    <w:qFormat/>
    <w:rsid w:val="00C2426F"/>
    <w:rPr>
      <w:b/>
      <w:bCs/>
    </w:rPr>
  </w:style>
  <w:style w:type="character" w:customStyle="1" w:styleId="definition1">
    <w:name w:val="definition1"/>
    <w:basedOn w:val="Standardskrifttypeiafsnit"/>
    <w:rsid w:val="00A86572"/>
    <w:rPr>
      <w:sz w:val="26"/>
      <w:szCs w:val="26"/>
    </w:rPr>
  </w:style>
  <w:style w:type="paragraph" w:styleId="Listeafsnit">
    <w:name w:val="List Paragraph"/>
    <w:basedOn w:val="Normal"/>
    <w:uiPriority w:val="34"/>
    <w:qFormat/>
    <w:rsid w:val="00C14C86"/>
    <w:pPr>
      <w:ind w:left="720"/>
      <w:contextualSpacing/>
    </w:pPr>
  </w:style>
  <w:style w:type="paragraph" w:styleId="NormalWeb">
    <w:name w:val="Normal (Web)"/>
    <w:basedOn w:val="Normal"/>
    <w:unhideWhenUsed/>
    <w:rsid w:val="00916843"/>
    <w:pPr>
      <w:spacing w:before="100" w:beforeAutospacing="1" w:after="100" w:afterAutospacing="1"/>
    </w:pPr>
  </w:style>
  <w:style w:type="paragraph" w:styleId="Sidehoved">
    <w:name w:val="header"/>
    <w:basedOn w:val="Normal"/>
    <w:link w:val="SidehovedTegn"/>
    <w:uiPriority w:val="99"/>
    <w:unhideWhenUsed/>
    <w:rsid w:val="00916843"/>
    <w:pPr>
      <w:tabs>
        <w:tab w:val="center" w:pos="4819"/>
        <w:tab w:val="right" w:pos="9638"/>
      </w:tabs>
    </w:pPr>
  </w:style>
  <w:style w:type="character" w:customStyle="1" w:styleId="SidehovedTegn">
    <w:name w:val="Sidehoved Tegn"/>
    <w:basedOn w:val="Standardskrifttypeiafsnit"/>
    <w:link w:val="Sidehoved"/>
    <w:uiPriority w:val="99"/>
    <w:rsid w:val="00916843"/>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AC1A7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C1A72"/>
    <w:rPr>
      <w:rFonts w:ascii="Tahoma" w:eastAsia="Times New Roman" w:hAnsi="Tahoma" w:cs="Tahoma"/>
      <w:sz w:val="16"/>
      <w:szCs w:val="16"/>
      <w:lang w:eastAsia="da-DK"/>
    </w:rPr>
  </w:style>
  <w:style w:type="paragraph" w:customStyle="1" w:styleId="Brdtekst21">
    <w:name w:val="Brødtekst 21"/>
    <w:basedOn w:val="Normal"/>
    <w:rsid w:val="00210291"/>
    <w:pPr>
      <w:overflowPunct w:val="0"/>
      <w:autoSpaceDE w:val="0"/>
      <w:autoSpaceDN w:val="0"/>
      <w:adjustRightInd w:val="0"/>
      <w:textAlignment w:val="baseline"/>
    </w:pPr>
    <w:rPr>
      <w:szCs w:val="20"/>
    </w:rPr>
  </w:style>
  <w:style w:type="character" w:styleId="Hyperlink">
    <w:name w:val="Hyperlink"/>
    <w:basedOn w:val="Standardskrifttypeiafsnit"/>
    <w:uiPriority w:val="99"/>
    <w:unhideWhenUsed/>
    <w:rsid w:val="003337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12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G:\Socfv\&#198;ldre%20og%20Omsorg\Tr&#230;ning\F&#230;lles\Vejledninger\Medarbejdernet%20og%20min%20l&#248;n%20ap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364B8-9B8E-4085-A3A6-E01C49068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734</Words>
  <Characters>3940</Characters>
  <Application>Microsoft Office Word</Application>
  <DocSecurity>0</DocSecurity>
  <Lines>135</Lines>
  <Paragraphs>64</Paragraphs>
  <ScaleCrop>false</ScaleCrop>
  <HeadingPairs>
    <vt:vector size="2" baseType="variant">
      <vt:variant>
        <vt:lpstr>Titel</vt:lpstr>
      </vt:variant>
      <vt:variant>
        <vt:i4>1</vt:i4>
      </vt:variant>
    </vt:vector>
  </HeadingPairs>
  <TitlesOfParts>
    <vt:vector size="1" baseType="lpstr">
      <vt:lpstr/>
    </vt:vector>
  </TitlesOfParts>
  <Company>Brøndby Kommune</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Strømsted</dc:creator>
  <cp:lastModifiedBy>Jette Blom Fledelius</cp:lastModifiedBy>
  <cp:revision>7</cp:revision>
  <cp:lastPrinted>2021-11-18T08:34:00Z</cp:lastPrinted>
  <dcterms:created xsi:type="dcterms:W3CDTF">2021-06-03T08:01:00Z</dcterms:created>
  <dcterms:modified xsi:type="dcterms:W3CDTF">2021-11-18T09:12:00Z</dcterms:modified>
</cp:coreProperties>
</file>